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47" w:rsidRPr="00C03C67" w:rsidRDefault="00B14147" w:rsidP="00C03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3C67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C03C67">
        <w:rPr>
          <w:rFonts w:ascii="Times New Roman" w:hAnsi="Times New Roman" w:cs="Times New Roman"/>
          <w:sz w:val="28"/>
          <w:szCs w:val="28"/>
        </w:rPr>
        <w:t>БИОЛОГИИ</w:t>
      </w:r>
    </w:p>
    <w:p w:rsidR="00A149B1" w:rsidRPr="00C03C67" w:rsidRDefault="00C64682" w:rsidP="00C03C67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03C67">
        <w:rPr>
          <w:rFonts w:ascii="Times New Roman" w:eastAsia="Times New Roman" w:hAnsi="Times New Roman" w:cs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C64682" w:rsidRPr="00C03C67" w:rsidRDefault="00C64682" w:rsidP="00C03C67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03C67" w:rsidRPr="00C03C67" w:rsidRDefault="00C03C67" w:rsidP="00C03C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3C67">
        <w:rPr>
          <w:rFonts w:ascii="Times New Roman" w:hAnsi="Times New Roman" w:cs="Times New Roman"/>
          <w:sz w:val="28"/>
          <w:szCs w:val="28"/>
        </w:rPr>
        <w:t>Рабочая программа учебной дисциплины Биология</w:t>
      </w:r>
      <w:r w:rsidRPr="00C03C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3C67">
        <w:rPr>
          <w:rFonts w:ascii="Times New Roman" w:hAnsi="Times New Roman" w:cs="Times New Roman"/>
          <w:sz w:val="28"/>
          <w:szCs w:val="28"/>
        </w:rPr>
        <w:t>составлена на основе:</w:t>
      </w:r>
    </w:p>
    <w:p w:rsidR="00C03C67" w:rsidRPr="00C03C67" w:rsidRDefault="00C03C67" w:rsidP="00C03C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3C67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C03C6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03C67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C03C67" w:rsidRPr="00C03C67" w:rsidRDefault="00C03C67" w:rsidP="00C03C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3C67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03C6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03C67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C03C67" w:rsidRPr="00C03C67" w:rsidRDefault="00C03C67" w:rsidP="00C03C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3C67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03C6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03C67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C03C67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C03C67" w:rsidRPr="00C03C67" w:rsidRDefault="00C03C67" w:rsidP="00C03C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3C67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C03C67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C03C67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C03C67" w:rsidRPr="00C03C67" w:rsidRDefault="00C03C67" w:rsidP="00C03C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3C67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C03C67" w:rsidRPr="00C03C67" w:rsidRDefault="00C03C67" w:rsidP="00C03C67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3C67">
        <w:rPr>
          <w:rFonts w:ascii="Times New Roman" w:hAnsi="Times New Roman" w:cs="Times New Roman"/>
          <w:sz w:val="28"/>
          <w:szCs w:val="28"/>
        </w:rPr>
        <w:t>При освоении профессии 18.01.33 Лаборант по контролю качества сырья, реактивов, промежуточных продуктов, готовой продукции, отходов производства (по отраслям) дисциплина Биология в учреждениях среднего профессионального образования изучается как пр</w:t>
      </w:r>
      <w:r w:rsidR="007D4880">
        <w:rPr>
          <w:rFonts w:ascii="Times New Roman" w:hAnsi="Times New Roman" w:cs="Times New Roman"/>
          <w:sz w:val="28"/>
          <w:szCs w:val="28"/>
        </w:rPr>
        <w:t>офильная дисциплина в объеме 216</w:t>
      </w:r>
      <w:r w:rsidRPr="00C03C67">
        <w:rPr>
          <w:rFonts w:ascii="Times New Roman" w:hAnsi="Times New Roman" w:cs="Times New Roman"/>
          <w:sz w:val="28"/>
          <w:szCs w:val="28"/>
        </w:rPr>
        <w:t xml:space="preserve"> часов (из них 156 часов теоретических занятий, 18 часов практическ</w:t>
      </w:r>
      <w:r w:rsidR="007D4880">
        <w:rPr>
          <w:rFonts w:ascii="Times New Roman" w:hAnsi="Times New Roman" w:cs="Times New Roman"/>
          <w:sz w:val="28"/>
          <w:szCs w:val="28"/>
        </w:rPr>
        <w:t>их занятий ,</w:t>
      </w:r>
      <w:r w:rsidRPr="00C03C67">
        <w:rPr>
          <w:rFonts w:ascii="Times New Roman" w:hAnsi="Times New Roman" w:cs="Times New Roman"/>
          <w:sz w:val="28"/>
          <w:szCs w:val="28"/>
        </w:rPr>
        <w:t>14 часов консультаций</w:t>
      </w:r>
      <w:r w:rsidR="007D4880">
        <w:rPr>
          <w:rFonts w:ascii="Times New Roman" w:hAnsi="Times New Roman" w:cs="Times New Roman"/>
          <w:sz w:val="28"/>
          <w:szCs w:val="28"/>
        </w:rPr>
        <w:t xml:space="preserve"> и 28 часов индивидуальный проект</w:t>
      </w:r>
      <w:r w:rsidRPr="00C03C67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C03C67" w:rsidRPr="00C03C67" w:rsidRDefault="00C03C67" w:rsidP="00C03C6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67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</w:t>
      </w:r>
      <w:proofErr w:type="gramStart"/>
      <w:r w:rsidRPr="00C03C6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03C67">
        <w:rPr>
          <w:rFonts w:ascii="Times New Roman" w:hAnsi="Times New Roman" w:cs="Times New Roman"/>
          <w:sz w:val="28"/>
          <w:szCs w:val="28"/>
        </w:rPr>
        <w:t>, на профильном уровне научится: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lastRenderedPageBreak/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C03C67" w:rsidRPr="00C03C67" w:rsidRDefault="00C03C67" w:rsidP="00C03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распознавать популяцию и биологический вид по основным признакам;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описывать фенотип многоклеточных растений и животных по морфологическому критерию;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объяснять многообразие организмов, применяя эволюционную теорию;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объяснять причины наследственных заболеваний;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составлять схемы переноса веществ и энергии в экосистеме (цепи питания);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 xml:space="preserve">приводить доказательства необходимости сохранения </w:t>
      </w:r>
      <w:proofErr w:type="spellStart"/>
      <w:r w:rsidRPr="00C03C67">
        <w:rPr>
          <w:rFonts w:eastAsia="Times New Roman"/>
          <w:szCs w:val="28"/>
          <w:bdr w:val="none" w:sz="0" w:space="0" w:color="auto"/>
          <w:lang w:eastAsia="ar-SA"/>
        </w:rPr>
        <w:t>биоразнообразия</w:t>
      </w:r>
      <w:proofErr w:type="spellEnd"/>
      <w:r w:rsidRPr="00C03C67">
        <w:rPr>
          <w:rFonts w:eastAsia="Times New Roman"/>
          <w:szCs w:val="28"/>
          <w:bdr w:val="none" w:sz="0" w:space="0" w:color="auto"/>
          <w:lang w:eastAsia="ar-SA"/>
        </w:rPr>
        <w:t xml:space="preserve"> для устойчивого развития и охраны окружающей среды;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lastRenderedPageBreak/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C03C67" w:rsidRPr="00C03C67" w:rsidRDefault="00C03C67" w:rsidP="00C03C6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объяснять последствия влияния мутагенов;</w:t>
      </w:r>
    </w:p>
    <w:p w:rsidR="00C03C67" w:rsidRPr="00C03C67" w:rsidRDefault="00C03C67" w:rsidP="00C03C67">
      <w:pPr>
        <w:pStyle w:val="a"/>
        <w:spacing w:line="240" w:lineRule="auto"/>
        <w:rPr>
          <w:szCs w:val="28"/>
        </w:rPr>
      </w:pPr>
      <w:r w:rsidRPr="00C03C67">
        <w:rPr>
          <w:rFonts w:eastAsia="Times New Roman"/>
          <w:szCs w:val="28"/>
          <w:bdr w:val="none" w:sz="0" w:space="0" w:color="auto"/>
          <w:lang w:eastAsia="ar-SA"/>
        </w:rPr>
        <w:t>объяснять возможные причины наследственных заболеваний.</w:t>
      </w:r>
    </w:p>
    <w:p w:rsidR="00C03C67" w:rsidRPr="00C03C67" w:rsidRDefault="00C03C67" w:rsidP="00C0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3C6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03C67">
        <w:rPr>
          <w:rFonts w:ascii="Times New Roman" w:hAnsi="Times New Roman" w:cs="Times New Roman"/>
          <w:sz w:val="28"/>
          <w:szCs w:val="28"/>
        </w:rPr>
        <w:t xml:space="preserve">  на профильном уровне получит возможность научиться:</w:t>
      </w:r>
    </w:p>
    <w:p w:rsidR="00C03C67" w:rsidRPr="00C03C67" w:rsidRDefault="00C03C67" w:rsidP="00C03C67">
      <w:pPr>
        <w:pStyle w:val="a"/>
        <w:spacing w:line="240" w:lineRule="auto"/>
        <w:rPr>
          <w:i/>
        </w:rPr>
      </w:pPr>
      <w:r w:rsidRPr="00C03C67">
        <w:rPr>
          <w:i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C03C67" w:rsidRPr="00C03C67" w:rsidRDefault="00C03C67" w:rsidP="00C03C67">
      <w:pPr>
        <w:pStyle w:val="a"/>
        <w:spacing w:line="240" w:lineRule="auto"/>
        <w:rPr>
          <w:i/>
        </w:rPr>
      </w:pPr>
      <w:r w:rsidRPr="00C03C67">
        <w:rPr>
          <w:i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C03C67" w:rsidRPr="00C03C67" w:rsidRDefault="00C03C67" w:rsidP="00C03C67">
      <w:pPr>
        <w:pStyle w:val="a"/>
        <w:spacing w:line="240" w:lineRule="auto"/>
        <w:rPr>
          <w:i/>
        </w:rPr>
      </w:pPr>
      <w:r w:rsidRPr="00C03C67">
        <w:rPr>
          <w:i/>
        </w:rPr>
        <w:t>сравнивать способы деления клетки (митоз и мейоз);</w:t>
      </w:r>
    </w:p>
    <w:p w:rsidR="00C03C67" w:rsidRPr="00C03C67" w:rsidRDefault="00C03C67" w:rsidP="00C03C67">
      <w:pPr>
        <w:pStyle w:val="a"/>
        <w:spacing w:line="240" w:lineRule="auto"/>
        <w:rPr>
          <w:i/>
        </w:rPr>
      </w:pPr>
      <w:r w:rsidRPr="00C03C67">
        <w:rPr>
          <w:i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Pr="00C03C67">
        <w:rPr>
          <w:i/>
        </w:rPr>
        <w:t>иРНК</w:t>
      </w:r>
      <w:proofErr w:type="spellEnd"/>
      <w:r w:rsidRPr="00C03C67">
        <w:rPr>
          <w:i/>
        </w:rPr>
        <w:t xml:space="preserve"> (</w:t>
      </w:r>
      <w:proofErr w:type="spellStart"/>
      <w:r w:rsidRPr="00C03C67">
        <w:rPr>
          <w:i/>
        </w:rPr>
        <w:t>мРНК</w:t>
      </w:r>
      <w:proofErr w:type="spellEnd"/>
      <w:r w:rsidRPr="00C03C67">
        <w:rPr>
          <w:i/>
        </w:rPr>
        <w:t>) по участку ДНК;</w:t>
      </w:r>
    </w:p>
    <w:p w:rsidR="00C03C67" w:rsidRPr="00C03C67" w:rsidRDefault="00C03C67" w:rsidP="00C03C67">
      <w:pPr>
        <w:pStyle w:val="a"/>
        <w:spacing w:line="240" w:lineRule="auto"/>
        <w:rPr>
          <w:i/>
        </w:rPr>
      </w:pPr>
      <w:r w:rsidRPr="00C03C67">
        <w:rPr>
          <w:i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C03C67" w:rsidRPr="00C03C67" w:rsidRDefault="00C03C67" w:rsidP="00C03C67">
      <w:pPr>
        <w:pStyle w:val="a"/>
        <w:spacing w:line="240" w:lineRule="auto"/>
        <w:rPr>
          <w:i/>
        </w:rPr>
      </w:pPr>
      <w:r w:rsidRPr="00C03C67">
        <w:rPr>
          <w:i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C03C67" w:rsidRPr="00C03C67" w:rsidRDefault="00C03C67" w:rsidP="00C03C67">
      <w:pPr>
        <w:pStyle w:val="a"/>
        <w:spacing w:line="240" w:lineRule="auto"/>
        <w:rPr>
          <w:i/>
        </w:rPr>
      </w:pPr>
      <w:r w:rsidRPr="00C03C67">
        <w:rPr>
          <w:i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C03C67" w:rsidRPr="00C03C67" w:rsidRDefault="00C03C67" w:rsidP="00C03C67">
      <w:pPr>
        <w:pStyle w:val="a"/>
        <w:spacing w:line="240" w:lineRule="auto"/>
        <w:rPr>
          <w:i/>
        </w:rPr>
      </w:pPr>
      <w:r w:rsidRPr="00C03C67">
        <w:rPr>
          <w:i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C03C67" w:rsidRPr="00C03C67" w:rsidRDefault="00C03C67" w:rsidP="00C03C6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3C67" w:rsidRPr="00C03C67" w:rsidRDefault="00C03C67" w:rsidP="00C03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67">
        <w:rPr>
          <w:rFonts w:ascii="Times New Roman" w:hAnsi="Times New Roman" w:cs="Times New Roman"/>
          <w:sz w:val="28"/>
          <w:szCs w:val="28"/>
        </w:rPr>
        <w:t xml:space="preserve">        Предметные результаты раздела «</w:t>
      </w:r>
      <w:proofErr w:type="gramStart"/>
      <w:r w:rsidRPr="00C03C6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03C67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C03C67" w:rsidRPr="00C03C67" w:rsidRDefault="00C03C67" w:rsidP="00C03C6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3C67" w:rsidRPr="00C03C67" w:rsidRDefault="00C03C67" w:rsidP="00C03C6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C03C67">
        <w:rPr>
          <w:sz w:val="28"/>
          <w:szCs w:val="28"/>
        </w:rPr>
        <w:t>Промежуточная аттестация проводится в форме дифференцированного зачета в 4 семестре.</w:t>
      </w:r>
    </w:p>
    <w:p w:rsidR="00B14147" w:rsidRPr="00C03C67" w:rsidRDefault="00B14147" w:rsidP="00C03C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14147" w:rsidRPr="00C03C67" w:rsidSect="0069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974"/>
    <w:multiLevelType w:val="hybridMultilevel"/>
    <w:tmpl w:val="4C5E334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1111BAB"/>
    <w:multiLevelType w:val="hybridMultilevel"/>
    <w:tmpl w:val="2F88F1B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FB5C86"/>
    <w:multiLevelType w:val="hybridMultilevel"/>
    <w:tmpl w:val="948A113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D24B88"/>
    <w:multiLevelType w:val="hybridMultilevel"/>
    <w:tmpl w:val="CBEEE33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4A96EA6"/>
    <w:multiLevelType w:val="hybridMultilevel"/>
    <w:tmpl w:val="566E25A6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B6B405D"/>
    <w:multiLevelType w:val="hybridMultilevel"/>
    <w:tmpl w:val="F3780186"/>
    <w:lvl w:ilvl="0" w:tplc="8DDE2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4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6F6646"/>
    <w:multiLevelType w:val="hybridMultilevel"/>
    <w:tmpl w:val="AF2CD72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54E2B2F"/>
    <w:multiLevelType w:val="hybridMultilevel"/>
    <w:tmpl w:val="BBAE9484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5913795"/>
    <w:multiLevelType w:val="hybridMultilevel"/>
    <w:tmpl w:val="0A14E16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F754D6"/>
    <w:multiLevelType w:val="hybridMultilevel"/>
    <w:tmpl w:val="CC2A1842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BF554E9"/>
    <w:multiLevelType w:val="hybridMultilevel"/>
    <w:tmpl w:val="770C9A4E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F942CFE"/>
    <w:multiLevelType w:val="hybridMultilevel"/>
    <w:tmpl w:val="B4023B4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8"/>
  </w:num>
  <w:num w:numId="7">
    <w:abstractNumId w:val="11"/>
  </w:num>
  <w:num w:numId="8">
    <w:abstractNumId w:val="9"/>
  </w:num>
  <w:num w:numId="9">
    <w:abstractNumId w:val="14"/>
  </w:num>
  <w:num w:numId="10">
    <w:abstractNumId w:val="2"/>
  </w:num>
  <w:num w:numId="11">
    <w:abstractNumId w:val="12"/>
  </w:num>
  <w:num w:numId="12">
    <w:abstractNumId w:val="0"/>
  </w:num>
  <w:num w:numId="13">
    <w:abstractNumId w:val="1"/>
  </w:num>
  <w:num w:numId="14">
    <w:abstractNumId w:val="3"/>
  </w:num>
  <w:num w:numId="15">
    <w:abstractNumId w:val="5"/>
  </w:num>
  <w:num w:numId="16">
    <w:abstractNumId w:val="15"/>
  </w:num>
  <w:num w:numId="17">
    <w:abstractNumId w:val="6"/>
  </w:num>
  <w:num w:numId="18">
    <w:abstractNumId w:val="19"/>
  </w:num>
  <w:num w:numId="19">
    <w:abstractNumId w:val="16"/>
  </w:num>
  <w:num w:numId="20">
    <w:abstractNumId w:val="20"/>
  </w:num>
  <w:num w:numId="21">
    <w:abstractNumId w:val="7"/>
  </w:num>
  <w:num w:numId="22">
    <w:abstractNumId w:val="17"/>
  </w:num>
  <w:num w:numId="23">
    <w:abstractNumId w:val="21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147"/>
    <w:rsid w:val="00210563"/>
    <w:rsid w:val="00692435"/>
    <w:rsid w:val="006C3A9F"/>
    <w:rsid w:val="007D4880"/>
    <w:rsid w:val="008A617C"/>
    <w:rsid w:val="00911804"/>
    <w:rsid w:val="00A149B1"/>
    <w:rsid w:val="00A25AC8"/>
    <w:rsid w:val="00B14147"/>
    <w:rsid w:val="00B341B3"/>
    <w:rsid w:val="00BD58EE"/>
    <w:rsid w:val="00C03C67"/>
    <w:rsid w:val="00C073C4"/>
    <w:rsid w:val="00C64682"/>
    <w:rsid w:val="00D87208"/>
    <w:rsid w:val="00E23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414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1414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14147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149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Перечисление Знак"/>
    <w:link w:val="a1"/>
    <w:uiPriority w:val="99"/>
    <w:semiHidden/>
    <w:locked/>
    <w:rsid w:val="00A1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2"/>
    <w:link w:val="a7"/>
    <w:uiPriority w:val="99"/>
    <w:semiHidden/>
    <w:qFormat/>
    <w:rsid w:val="00A149B1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ОМЕРА Знак"/>
    <w:link w:val="a0"/>
    <w:uiPriority w:val="99"/>
    <w:semiHidden/>
    <w:locked/>
    <w:rsid w:val="00A149B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9"/>
    <w:link w:val="a8"/>
    <w:uiPriority w:val="99"/>
    <w:semiHidden/>
    <w:qFormat/>
    <w:rsid w:val="00A149B1"/>
    <w:pPr>
      <w:numPr>
        <w:numId w:val="4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rsid w:val="00A14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A149B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Normal (Web)"/>
    <w:basedOn w:val="a2"/>
    <w:uiPriority w:val="99"/>
    <w:unhideWhenUsed/>
    <w:rsid w:val="00A149B1"/>
    <w:rPr>
      <w:rFonts w:ascii="Times New Roman" w:hAnsi="Times New Roman" w:cs="Times New Roman"/>
      <w:sz w:val="24"/>
      <w:szCs w:val="24"/>
    </w:rPr>
  </w:style>
  <w:style w:type="paragraph" w:styleId="aa">
    <w:name w:val="No Spacing"/>
    <w:link w:val="ab"/>
    <w:qFormat/>
    <w:rsid w:val="00210563"/>
    <w:pPr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rsid w:val="00210563"/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2"/>
    <w:uiPriority w:val="34"/>
    <w:qFormat/>
    <w:rsid w:val="006C3A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List18">
    <w:name w:val="List 18"/>
    <w:basedOn w:val="a5"/>
    <w:rsid w:val="008A617C"/>
    <w:pPr>
      <w:numPr>
        <w:numId w:val="2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1037</Words>
  <Characters>5916</Characters>
  <Application>Microsoft Office Word</Application>
  <DocSecurity>0</DocSecurity>
  <Lines>49</Lines>
  <Paragraphs>13</Paragraphs>
  <ScaleCrop>false</ScaleCrop>
  <Company>Your Company Name</Company>
  <LinksUpToDate>false</LinksUpToDate>
  <CharactersWithSpaces>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1980-01-03T20:10:00Z</dcterms:created>
  <dcterms:modified xsi:type="dcterms:W3CDTF">2021-06-29T10:03:00Z</dcterms:modified>
</cp:coreProperties>
</file>